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CD" w:rsidRDefault="00D366CD" w:rsidP="00753E5C">
      <w:pPr>
        <w:spacing w:after="0"/>
        <w:jc w:val="both"/>
        <w:rPr>
          <w:rFonts w:ascii="Times New Roman" w:hAnsi="Times New Roman" w:cs="Times New Roman"/>
          <w:b/>
          <w:u w:val="single"/>
        </w:rPr>
      </w:pPr>
      <w:r>
        <w:rPr>
          <w:rFonts w:ascii="Times New Roman" w:hAnsi="Times New Roman" w:cs="Times New Roman"/>
          <w:b/>
          <w:u w:val="single"/>
        </w:rPr>
        <w:t>Title</w:t>
      </w:r>
    </w:p>
    <w:p w:rsidR="00D366CD" w:rsidRDefault="00A22CE1" w:rsidP="00A22CE1">
      <w:pPr>
        <w:spacing w:after="0"/>
        <w:jc w:val="both"/>
        <w:rPr>
          <w:rFonts w:ascii="Times New Roman" w:hAnsi="Times New Roman" w:cs="Times New Roman"/>
        </w:rPr>
      </w:pPr>
      <w:r>
        <w:rPr>
          <w:rFonts w:ascii="Times New Roman" w:hAnsi="Times New Roman" w:cs="Times New Roman"/>
        </w:rPr>
        <w:t>Understanding implications of catalyst electronic structure: Nitrate reduction as a model case</w:t>
      </w:r>
    </w:p>
    <w:p w:rsidR="00A22CE1" w:rsidRDefault="00A22CE1" w:rsidP="00A22CE1">
      <w:pPr>
        <w:spacing w:after="0"/>
        <w:jc w:val="both"/>
        <w:rPr>
          <w:rFonts w:ascii="Times New Roman" w:hAnsi="Times New Roman" w:cs="Times New Roman"/>
        </w:rPr>
      </w:pPr>
      <w:bookmarkStart w:id="0" w:name="_GoBack"/>
      <w:bookmarkEnd w:id="0"/>
    </w:p>
    <w:p w:rsidR="00A22CE1" w:rsidRPr="00D366CD" w:rsidRDefault="00A22CE1" w:rsidP="00A22CE1">
      <w:pPr>
        <w:spacing w:after="0"/>
        <w:jc w:val="both"/>
        <w:rPr>
          <w:rFonts w:ascii="Times New Roman" w:hAnsi="Times New Roman" w:cs="Times New Roman"/>
        </w:rPr>
      </w:pPr>
    </w:p>
    <w:p w:rsidR="00753E5C" w:rsidRPr="00753E5C" w:rsidRDefault="00753E5C" w:rsidP="00753E5C">
      <w:pPr>
        <w:spacing w:after="0"/>
        <w:jc w:val="both"/>
        <w:rPr>
          <w:rFonts w:ascii="Times New Roman" w:hAnsi="Times New Roman" w:cs="Times New Roman"/>
          <w:u w:val="single"/>
        </w:rPr>
      </w:pPr>
      <w:r w:rsidRPr="00753E5C">
        <w:rPr>
          <w:rFonts w:ascii="Times New Roman" w:hAnsi="Times New Roman" w:cs="Times New Roman"/>
          <w:b/>
          <w:u w:val="single"/>
        </w:rPr>
        <w:t>Abstrac</w:t>
      </w:r>
      <w:r>
        <w:rPr>
          <w:rFonts w:ascii="Times New Roman" w:hAnsi="Times New Roman" w:cs="Times New Roman"/>
          <w:b/>
          <w:u w:val="single"/>
        </w:rPr>
        <w:t>t</w:t>
      </w:r>
    </w:p>
    <w:p w:rsidR="00753E5C" w:rsidRDefault="001B163A" w:rsidP="000659F5">
      <w:pPr>
        <w:spacing w:after="0"/>
        <w:ind w:firstLine="360"/>
        <w:jc w:val="both"/>
        <w:rPr>
          <w:rFonts w:ascii="Times New Roman" w:hAnsi="Times New Roman" w:cs="Times New Roman"/>
        </w:rPr>
      </w:pPr>
      <w:r>
        <w:rPr>
          <w:rFonts w:ascii="Times New Roman" w:hAnsi="Times New Roman" w:cs="Times New Roman"/>
        </w:rPr>
        <w:t xml:space="preserve">Ammonia produced by the Haber-Bosch process fixes nitrogen by sourcing hydrogen from methane steam reforming—today’s most carbon intensive industrial process. Alternatively, ammonia can be produced electrochemically from industrial waste nitrogen sources (e.g. </w:t>
      </w:r>
      <w:r w:rsidR="00BB5996">
        <w:rPr>
          <w:rFonts w:ascii="Times New Roman" w:hAnsi="Times New Roman" w:cs="Times New Roman"/>
        </w:rPr>
        <w:t>nitrogen</w:t>
      </w:r>
      <w:r>
        <w:rPr>
          <w:rFonts w:ascii="Times New Roman" w:hAnsi="Times New Roman" w:cs="Times New Roman"/>
        </w:rPr>
        <w:t xml:space="preserve"> oxides</w:t>
      </w:r>
      <w:r w:rsidR="00BB5996">
        <w:rPr>
          <w:rFonts w:ascii="Times New Roman" w:hAnsi="Times New Roman" w:cs="Times New Roman"/>
        </w:rPr>
        <w:t xml:space="preserve"> including</w:t>
      </w:r>
      <w:r>
        <w:rPr>
          <w:rFonts w:ascii="Times New Roman" w:hAnsi="Times New Roman" w:cs="Times New Roman"/>
        </w:rPr>
        <w:t xml:space="preserve"> nitrate), sourcing protons from water and electrons as reducing agents. However, reduction of such oxidized nitrogen species involves complex reaction mechanisms where the stability of critical reaction intermediates (e.g. nitric oxide) dictates selectivity towards ammonia as a final product. </w:t>
      </w:r>
      <w:r w:rsidR="000659F5">
        <w:rPr>
          <w:rFonts w:ascii="Times New Roman" w:hAnsi="Times New Roman" w:cs="Times New Roman"/>
        </w:rPr>
        <w:t>Here</w:t>
      </w:r>
      <w:r>
        <w:rPr>
          <w:rFonts w:ascii="Times New Roman" w:hAnsi="Times New Roman" w:cs="Times New Roman"/>
        </w:rPr>
        <w:t xml:space="preserve"> </w:t>
      </w:r>
      <w:r>
        <w:rPr>
          <w:rFonts w:ascii="Times New Roman" w:hAnsi="Times New Roman" w:cs="Times New Roman"/>
        </w:rPr>
        <w:t xml:space="preserve">we evaluate the </w:t>
      </w:r>
      <w:r w:rsidR="00753E5C">
        <w:rPr>
          <w:rFonts w:ascii="Times New Roman" w:hAnsi="Times New Roman" w:cs="Times New Roman"/>
        </w:rPr>
        <w:t>role of transition metal bulk resting electronic structure (</w:t>
      </w:r>
      <w:r w:rsidR="00753E5C">
        <w:rPr>
          <w:rFonts w:ascii="Times New Roman" w:hAnsi="Times New Roman" w:cs="Times New Roman"/>
          <w:i/>
        </w:rPr>
        <w:t>d</w:t>
      </w:r>
      <w:r w:rsidR="00753E5C">
        <w:rPr>
          <w:rFonts w:ascii="Times New Roman" w:hAnsi="Times New Roman" w:cs="Times New Roman"/>
        </w:rPr>
        <w:t xml:space="preserve">-band center energy and work function) on nitrate reduction reaction Faradaic efficiency and selectivity to ammonia. </w:t>
      </w:r>
      <w:r w:rsidR="00753E5C">
        <w:rPr>
          <w:rFonts w:ascii="Times New Roman" w:hAnsi="Times New Roman" w:cs="Times New Roman"/>
        </w:rPr>
        <w:t xml:space="preserve">We frame our discussion of these results within theoretical and empirical literature on hydrogen evolution and nitric oxide adsorption, finding </w:t>
      </w:r>
      <w:r w:rsidR="00753E5C">
        <w:rPr>
          <w:rFonts w:ascii="Times New Roman" w:hAnsi="Times New Roman" w:cs="Times New Roman"/>
        </w:rPr>
        <w:t>work function</w:t>
      </w:r>
      <w:r w:rsidR="00753E5C">
        <w:rPr>
          <w:rFonts w:ascii="Times New Roman" w:hAnsi="Times New Roman" w:cs="Times New Roman"/>
        </w:rPr>
        <w:t xml:space="preserve"> dictates total nitrate reduction Faradaic efficiency while </w:t>
      </w:r>
      <w:r w:rsidR="00753E5C">
        <w:rPr>
          <w:rFonts w:ascii="Times New Roman" w:hAnsi="Times New Roman" w:cs="Times New Roman"/>
          <w:i/>
        </w:rPr>
        <w:t>d</w:t>
      </w:r>
      <w:r w:rsidR="00753E5C">
        <w:rPr>
          <w:rFonts w:ascii="Times New Roman" w:hAnsi="Times New Roman" w:cs="Times New Roman"/>
        </w:rPr>
        <w:t>-band center energy describes</w:t>
      </w:r>
      <w:r w:rsidR="00753E5C">
        <w:rPr>
          <w:rFonts w:ascii="Times New Roman" w:hAnsi="Times New Roman" w:cs="Times New Roman"/>
        </w:rPr>
        <w:t xml:space="preserve"> selectivity towards ammonium. </w:t>
      </w:r>
      <w:r>
        <w:rPr>
          <w:rFonts w:ascii="Times New Roman" w:hAnsi="Times New Roman" w:cs="Times New Roman"/>
        </w:rPr>
        <w:t>W</w:t>
      </w:r>
      <w:r>
        <w:rPr>
          <w:rFonts w:ascii="Times New Roman" w:hAnsi="Times New Roman" w:cs="Times New Roman"/>
        </w:rPr>
        <w:t xml:space="preserve">e </w:t>
      </w:r>
      <w:r>
        <w:rPr>
          <w:rFonts w:ascii="Times New Roman" w:hAnsi="Times New Roman" w:cs="Times New Roman"/>
        </w:rPr>
        <w:t>further support these observations with</w:t>
      </w:r>
      <w:r>
        <w:rPr>
          <w:rFonts w:ascii="Times New Roman" w:hAnsi="Times New Roman" w:cs="Times New Roman"/>
        </w:rPr>
        <w:t xml:space="preserve"> synchrotron-based ambient-pressure X-ray photoelectron spectroscopy (AP-XPS) to explore the adsorption affinity, and ability of a surface to dissociate, nitric oxide for a series of transition metals (Fe, Co, Ni, Cu).</w:t>
      </w:r>
      <w:r w:rsidR="00753E5C">
        <w:rPr>
          <w:rFonts w:ascii="Times New Roman" w:hAnsi="Times New Roman" w:cs="Times New Roman"/>
        </w:rPr>
        <w:t xml:space="preserve"> </w:t>
      </w:r>
    </w:p>
    <w:p w:rsidR="00CE7444" w:rsidRDefault="00CE7444" w:rsidP="00753E5C">
      <w:pPr>
        <w:spacing w:after="0"/>
        <w:ind w:firstLine="360"/>
        <w:jc w:val="both"/>
        <w:rPr>
          <w:rFonts w:ascii="Times New Roman" w:hAnsi="Times New Roman" w:cs="Times New Roman"/>
        </w:rPr>
      </w:pPr>
    </w:p>
    <w:p w:rsidR="00CE7444" w:rsidRDefault="00CE7444" w:rsidP="00753E5C">
      <w:pPr>
        <w:spacing w:after="0"/>
        <w:ind w:firstLine="360"/>
        <w:jc w:val="both"/>
        <w:rPr>
          <w:rFonts w:ascii="Times New Roman" w:hAnsi="Times New Roman" w:cs="Times New Roman"/>
        </w:rPr>
      </w:pPr>
    </w:p>
    <w:p w:rsidR="00753E5C" w:rsidRDefault="00753E5C" w:rsidP="00753E5C">
      <w:pPr>
        <w:spacing w:after="0"/>
        <w:jc w:val="both"/>
        <w:rPr>
          <w:rFonts w:ascii="Times New Roman" w:hAnsi="Times New Roman" w:cs="Times New Roman"/>
        </w:rPr>
      </w:pPr>
      <w:r>
        <w:rPr>
          <w:rFonts w:ascii="Times New Roman" w:hAnsi="Times New Roman" w:cs="Times New Roman"/>
          <w:b/>
          <w:u w:val="single"/>
        </w:rPr>
        <w:t>Bio</w:t>
      </w:r>
    </w:p>
    <w:p w:rsidR="00753E5C" w:rsidRDefault="00753E5C" w:rsidP="00CE7444">
      <w:pPr>
        <w:spacing w:after="0"/>
        <w:ind w:firstLine="360"/>
        <w:jc w:val="both"/>
        <w:rPr>
          <w:rFonts w:ascii="Times New Roman" w:hAnsi="Times New Roman" w:cs="Times New Roman"/>
        </w:rPr>
      </w:pPr>
      <w:r>
        <w:rPr>
          <w:rFonts w:ascii="Times New Roman" w:hAnsi="Times New Roman" w:cs="Times New Roman"/>
        </w:rPr>
        <w:t xml:space="preserve">Quinn Carvalho is a fifth year Ph.D. student in the </w:t>
      </w:r>
      <w:proofErr w:type="spellStart"/>
      <w:r>
        <w:rPr>
          <w:rFonts w:ascii="Times New Roman" w:hAnsi="Times New Roman" w:cs="Times New Roman"/>
        </w:rPr>
        <w:t>Stoerzinger</w:t>
      </w:r>
      <w:proofErr w:type="spellEnd"/>
      <w:r>
        <w:rPr>
          <w:rFonts w:ascii="Times New Roman" w:hAnsi="Times New Roman" w:cs="Times New Roman"/>
        </w:rPr>
        <w:t xml:space="preserve"> research group at Oregon State University. His research </w:t>
      </w:r>
      <w:r w:rsidR="00CE7444">
        <w:rPr>
          <w:rFonts w:ascii="Times New Roman" w:hAnsi="Times New Roman" w:cs="Times New Roman"/>
        </w:rPr>
        <w:t xml:space="preserve">focuses on </w:t>
      </w:r>
      <w:r>
        <w:rPr>
          <w:rFonts w:ascii="Times New Roman" w:hAnsi="Times New Roman" w:cs="Times New Roman"/>
        </w:rPr>
        <w:t>develop</w:t>
      </w:r>
      <w:r w:rsidR="00CE7444">
        <w:rPr>
          <w:rFonts w:ascii="Times New Roman" w:hAnsi="Times New Roman" w:cs="Times New Roman"/>
        </w:rPr>
        <w:t>ing</w:t>
      </w:r>
      <w:r>
        <w:rPr>
          <w:rFonts w:ascii="Times New Roman" w:hAnsi="Times New Roman" w:cs="Times New Roman"/>
        </w:rPr>
        <w:t xml:space="preserve"> relationships between catalytic performance and material physicochemical parameters for the cyclic and renewable conversion of waste</w:t>
      </w:r>
      <w:r w:rsidR="00CE7444">
        <w:rPr>
          <w:rFonts w:ascii="Times New Roman" w:hAnsi="Times New Roman" w:cs="Times New Roman"/>
        </w:rPr>
        <w:t xml:space="preserve"> nitrate</w:t>
      </w:r>
      <w:r>
        <w:rPr>
          <w:rFonts w:ascii="Times New Roman" w:hAnsi="Times New Roman" w:cs="Times New Roman"/>
        </w:rPr>
        <w:t xml:space="preserve"> into value added chemical commodities</w:t>
      </w:r>
      <w:r w:rsidR="00CE7444">
        <w:rPr>
          <w:rFonts w:ascii="Times New Roman" w:hAnsi="Times New Roman" w:cs="Times New Roman"/>
        </w:rPr>
        <w:t xml:space="preserve"> such as ammonia. As part of his PhD, he </w:t>
      </w:r>
      <w:r w:rsidR="00D366CD">
        <w:rPr>
          <w:rFonts w:ascii="Times New Roman" w:hAnsi="Times New Roman" w:cs="Times New Roman"/>
        </w:rPr>
        <w:t>has been</w:t>
      </w:r>
      <w:r w:rsidR="00CE7444">
        <w:rPr>
          <w:rFonts w:ascii="Times New Roman" w:hAnsi="Times New Roman" w:cs="Times New Roman"/>
        </w:rPr>
        <w:t xml:space="preserve"> recognized as a DOE SCGSR fellow, spending one year at the Advanced Light Source, and is the recipient of</w:t>
      </w:r>
      <w:r w:rsidR="00D366CD">
        <w:rPr>
          <w:rFonts w:ascii="Times New Roman" w:hAnsi="Times New Roman" w:cs="Times New Roman"/>
        </w:rPr>
        <w:t xml:space="preserve"> several scientific communication awards from regional and national conferences</w:t>
      </w:r>
      <w:r>
        <w:rPr>
          <w:rFonts w:ascii="Times New Roman" w:hAnsi="Times New Roman" w:cs="Times New Roman"/>
        </w:rPr>
        <w:t xml:space="preserve">. </w:t>
      </w:r>
    </w:p>
    <w:sectPr w:rsidR="0075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A"/>
    <w:rsid w:val="000659F5"/>
    <w:rsid w:val="0012326B"/>
    <w:rsid w:val="00190209"/>
    <w:rsid w:val="001B163A"/>
    <w:rsid w:val="00753E5C"/>
    <w:rsid w:val="00812E5D"/>
    <w:rsid w:val="00A22CE1"/>
    <w:rsid w:val="00BB5996"/>
    <w:rsid w:val="00C45BC4"/>
    <w:rsid w:val="00CE7444"/>
    <w:rsid w:val="00D366CD"/>
    <w:rsid w:val="00F3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E8F7"/>
  <w15:chartTrackingRefBased/>
  <w15:docId w15:val="{47061FDB-1752-4099-A307-7D2B276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63A"/>
    <w:pPr>
      <w:spacing w:line="240" w:lineRule="auto"/>
    </w:pPr>
    <w:rPr>
      <w:rFonts w:ascii="Arial" w:hAnsi="Arial" w:cs="Arial"/>
    </w:rPr>
  </w:style>
  <w:style w:type="paragraph" w:styleId="Heading3">
    <w:name w:val="heading 3"/>
    <w:basedOn w:val="Normal"/>
    <w:link w:val="Heading3Char"/>
    <w:uiPriority w:val="9"/>
    <w:qFormat/>
    <w:rsid w:val="0019020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7444"/>
  </w:style>
  <w:style w:type="character" w:customStyle="1" w:styleId="Heading3Char">
    <w:name w:val="Heading 3 Char"/>
    <w:basedOn w:val="DefaultParagraphFont"/>
    <w:link w:val="Heading3"/>
    <w:uiPriority w:val="9"/>
    <w:rsid w:val="0019020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4303">
      <w:bodyDiv w:val="1"/>
      <w:marLeft w:val="0"/>
      <w:marRight w:val="0"/>
      <w:marTop w:val="0"/>
      <w:marBottom w:val="0"/>
      <w:divBdr>
        <w:top w:val="none" w:sz="0" w:space="0" w:color="auto"/>
        <w:left w:val="none" w:sz="0" w:space="0" w:color="auto"/>
        <w:bottom w:val="none" w:sz="0" w:space="0" w:color="auto"/>
        <w:right w:val="none" w:sz="0" w:space="0" w:color="auto"/>
      </w:divBdr>
    </w:div>
    <w:div w:id="16289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Quinn</dc:creator>
  <cp:keywords/>
  <dc:description/>
  <cp:lastModifiedBy>Carvalho, Quinn</cp:lastModifiedBy>
  <cp:revision>4</cp:revision>
  <dcterms:created xsi:type="dcterms:W3CDTF">2023-01-12T22:19:00Z</dcterms:created>
  <dcterms:modified xsi:type="dcterms:W3CDTF">2023-01-12T23:37:00Z</dcterms:modified>
</cp:coreProperties>
</file>